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47" w:rsidRDefault="00F44085" w:rsidP="00592D0A">
      <w:pPr>
        <w:pStyle w:val="Header"/>
        <w:jc w:val="center"/>
        <w:rPr>
          <w:rFonts w:cs="B Titr"/>
          <w:noProof/>
          <w:sz w:val="28"/>
          <w:szCs w:val="28"/>
          <w:rtl/>
        </w:rPr>
      </w:pPr>
      <w:bookmarkStart w:id="0" w:name="_GoBack"/>
      <w:bookmarkEnd w:id="0"/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B890B" wp14:editId="5F553446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2E85BD7" wp14:editId="17182837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5E239D" w:rsidRPr="005E239D" w:rsidRDefault="005E239D" w:rsidP="00592D0A">
      <w:pPr>
        <w:pStyle w:val="Header"/>
        <w:jc w:val="center"/>
        <w:rPr>
          <w:rFonts w:cs="B Titr"/>
          <w:noProof/>
          <w:rtl/>
        </w:rPr>
      </w:pPr>
      <w:r w:rsidRPr="005E239D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D73F22" w:rsidRDefault="00D73F22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</w:t>
      </w:r>
      <w:r w:rsidR="003B48B1" w:rsidRPr="003B48B1">
        <w:rPr>
          <w:rFonts w:cs="B Titr" w:hint="cs"/>
          <w:noProof/>
          <w:rtl/>
        </w:rPr>
        <w:t>ـ</w:t>
      </w:r>
      <w:r w:rsidRPr="003B48B1">
        <w:rPr>
          <w:rFonts w:cs="B Titr" w:hint="cs"/>
          <w:noProof/>
          <w:rtl/>
        </w:rPr>
        <w:t>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1D65E4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1D65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04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1D65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05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/1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400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056A97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30/10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056A97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مکان جلسه: 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اتاق جلسات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1D65E4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D65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42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8E6812" w:rsidRDefault="00643E91" w:rsidP="00056A97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E6812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بررسی طرح دوره های ارائه شده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674551" w:rsidRPr="00674551" w:rsidRDefault="00643E91" w:rsidP="00056A97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</w:t>
            </w:r>
            <w:r w:rsidR="001D65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مجدد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ثبت عنوان دانشجو زهرا حاجی قاسمی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DD4852" w:rsidRDefault="00267DC0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3FD4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مصوبات جلسه:</w:t>
            </w:r>
          </w:p>
          <w:p w:rsidR="00AA7C38" w:rsidRPr="00915F06" w:rsidRDefault="00BD297E" w:rsidP="00D61483">
            <w:pPr>
              <w:tabs>
                <w:tab w:val="left" w:pos="1782"/>
              </w:tabs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در آغاز </w:t>
            </w:r>
            <w:r w:rsidR="00404746"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چهل و دومین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جلسه ی کمیته ی مشورتی </w:t>
            </w:r>
            <w:r w:rsidRPr="00915F06">
              <w:rPr>
                <w:rFonts w:cs="B Nazanin"/>
                <w:b/>
                <w:bCs/>
                <w:lang w:bidi="fa-IR"/>
              </w:rPr>
              <w:t>EDO</w:t>
            </w:r>
            <w:r w:rsidR="00674551" w:rsidRPr="00915F06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 سرکار خانم دکتر ناظمی</w:t>
            </w:r>
            <w:r w:rsidR="00674551"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مدیر محترم </w:t>
            </w:r>
            <w:r w:rsidR="00674551" w:rsidRPr="00915F06">
              <w:rPr>
                <w:rFonts w:cs="B Nazanin"/>
                <w:b/>
                <w:bCs/>
                <w:lang w:bidi="fa-IR"/>
              </w:rPr>
              <w:t>EDO</w:t>
            </w:r>
            <w:r w:rsidR="00D614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56A97" w:rsidRPr="00915F06">
              <w:rPr>
                <w:rFonts w:cs="B Nazanin" w:hint="cs"/>
                <w:b/>
                <w:bCs/>
                <w:rtl/>
                <w:lang w:bidi="fa-IR"/>
              </w:rPr>
              <w:t>دانشکده ،</w:t>
            </w:r>
            <w:r w:rsidR="00AA7C38" w:rsidRPr="00915F06">
              <w:rPr>
                <w:rFonts w:cs="B Nazanin"/>
                <w:b/>
                <w:bCs/>
                <w:lang w:bidi="fa-IR"/>
              </w:rPr>
              <w:t xml:space="preserve"> </w:t>
            </w:r>
            <w:r w:rsidR="00AA7C38" w:rsidRPr="00915F06">
              <w:rPr>
                <w:rFonts w:cs="B Nazanin" w:hint="cs"/>
                <w:b/>
                <w:bCs/>
                <w:rtl/>
                <w:lang w:bidi="fa-IR"/>
              </w:rPr>
              <w:t>از حضور به موقع نماینده جدید بخش پروتز های دندانی در جلسات  و ارائه طرح دوره ها تشکر و قدردانی کردند.</w:t>
            </w:r>
            <w:r w:rsidR="00D61483">
              <w:rPr>
                <w:rFonts w:cs="B Nazanin"/>
                <w:b/>
                <w:bCs/>
                <w:rtl/>
                <w:lang w:bidi="fa-IR"/>
              </w:rPr>
              <w:br/>
            </w:r>
            <w:r w:rsidR="00AA7C38" w:rsidRPr="00915F06">
              <w:rPr>
                <w:rFonts w:cs="B Nazanin" w:hint="cs"/>
                <w:b/>
                <w:bCs/>
                <w:rtl/>
                <w:lang w:bidi="fa-IR"/>
              </w:rPr>
              <w:t>در ادامه درخصوص بارگذاری دروس توسط اساتید در سامانه نوید گلایه و نقد های دانشجویان مطرح و مقرر گردید نظارت و کنترل بیشتری صورت گیرد.</w:t>
            </w:r>
            <w:r w:rsidR="00D614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A7C38" w:rsidRPr="00915F06">
              <w:rPr>
                <w:rFonts w:cs="B Nazanin" w:hint="cs"/>
                <w:b/>
                <w:bCs/>
                <w:rtl/>
                <w:lang w:bidi="fa-IR"/>
              </w:rPr>
              <w:t>همچنین در مورد ارائه دروس در ترم آتی  (مجازی یا حضوری ) بحث و تبادل نظر گردید .</w:t>
            </w:r>
          </w:p>
          <w:p w:rsidR="00404746" w:rsidRPr="00915F06" w:rsidRDefault="00404746" w:rsidP="00915F06">
            <w:pPr>
              <w:tabs>
                <w:tab w:val="left" w:pos="1782"/>
              </w:tabs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در این جلسه </w:t>
            </w:r>
            <w:r w:rsidR="00AA7C38"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دکتر فرزان معاون آموزشی دانشکده پیشنهاد دادند ارائه طرح دوره با نظارت دفتر توسعه آموزش دانشکده لازمه ارزیابی اساتید قرار گیرد .همچنین دکتر ناظمی پیشنهاد دادند 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>ط</w:t>
            </w:r>
            <w:r w:rsidR="00AA7C38" w:rsidRPr="00915F06">
              <w:rPr>
                <w:rFonts w:cs="B Nazanin" w:hint="cs"/>
                <w:b/>
                <w:bCs/>
                <w:rtl/>
                <w:lang w:bidi="fa-IR"/>
              </w:rPr>
              <w:t>رح دوره ها در شورای آموزشی دانشکده نیز مطرح و مورد ارزیابی و بازبینی قرار گیرند.</w:t>
            </w:r>
          </w:p>
          <w:p w:rsidR="000B2B06" w:rsidRPr="00915F06" w:rsidRDefault="00AA7C38" w:rsidP="00915F06">
            <w:pPr>
              <w:tabs>
                <w:tab w:val="left" w:pos="1782"/>
              </w:tabs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در خصوص بازنگری کوریکولوم در برخی دروس مربوط به بخش بیماریهای دهان و تشخیص و بخش آسیب شناسی دهان و فک و صورت که از </w:t>
            </w:r>
            <w:r w:rsidR="00404746" w:rsidRPr="00915F06">
              <w:rPr>
                <w:rFonts w:cs="B Nazanin" w:hint="cs"/>
                <w:b/>
                <w:bCs/>
                <w:rtl/>
                <w:lang w:bidi="fa-IR"/>
              </w:rPr>
              <w:t>طرف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نمایندگان </w:t>
            </w:r>
            <w:r w:rsidRPr="00915F06">
              <w:rPr>
                <w:rFonts w:cs="B Nazanin"/>
                <w:b/>
                <w:bCs/>
                <w:lang w:bidi="fa-IR"/>
              </w:rPr>
              <w:t>EDO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این بخش ها مطرح گردید </w:t>
            </w:r>
            <w:r w:rsidR="00404746" w:rsidRPr="00915F06">
              <w:rPr>
                <w:rFonts w:cs="B Nazanin" w:hint="cs"/>
                <w:b/>
                <w:bCs/>
                <w:rtl/>
                <w:lang w:bidi="fa-IR"/>
              </w:rPr>
              <w:t>مقرر شد مسائل و ایرادات مطرح شده جمع آوری و در صورت لزوم و صلاحدید به دبیرخانه شورای آموزش دندانپزشکی و تخصصی جهت بازنگری اعلام شود.</w:t>
            </w:r>
          </w:p>
          <w:p w:rsidR="00404746" w:rsidRPr="00915F06" w:rsidRDefault="00404746" w:rsidP="00915F06">
            <w:pPr>
              <w:tabs>
                <w:tab w:val="left" w:pos="1782"/>
              </w:tabs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همچنین در این جلسه عنوان پروپوزال دانشجو زهرا حاجی قاسمی با موضوع </w:t>
            </w:r>
            <w:r w:rsidR="00D61483">
              <w:rPr>
                <w:rFonts w:cs="Cambria" w:hint="cs"/>
                <w:b/>
                <w:bCs/>
                <w:rtl/>
                <w:lang w:bidi="fa-IR"/>
              </w:rPr>
              <w:t>"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>تاثیر آموزش گروه همتایان بر یادگیری مهارت عملی تشخیص لند مارک های سفالومتری</w:t>
            </w:r>
            <w:r w:rsidR="00D61483">
              <w:rPr>
                <w:rFonts w:cs="Cambria" w:hint="cs"/>
                <w:b/>
                <w:bCs/>
                <w:rtl/>
                <w:lang w:bidi="fa-IR"/>
              </w:rPr>
              <w:t>"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با راهنمایی سرکار خانم دکتر نوریان مطرح و پس از رفع اصلاحات لازم به تصویب رسید.</w:t>
            </w:r>
          </w:p>
          <w:p w:rsidR="00D61483" w:rsidRDefault="00404746" w:rsidP="00D61483">
            <w:pPr>
              <w:tabs>
                <w:tab w:val="left" w:pos="1782"/>
              </w:tabs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در ادامه جلسه طرح دوره های واصله به دفتر توسعه آموزش دانشکده مورد بررسی و ارزیابی قرار گرفت </w:t>
            </w:r>
            <w:r w:rsidR="00D61483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D61483" w:rsidRDefault="0040474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طرح دوره </w:t>
            </w:r>
            <w:r w:rsidR="00915F06"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ی 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رادیولوژی </w:t>
            </w:r>
            <w:r w:rsidR="00D61483">
              <w:rPr>
                <w:rFonts w:cs="B Nazanin" w:hint="cs"/>
                <w:b/>
                <w:bCs/>
                <w:rtl/>
                <w:lang w:bidi="fa-IR"/>
              </w:rPr>
              <w:t xml:space="preserve"> دندان</w:t>
            </w:r>
            <w:r w:rsidR="00915F06"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فک و صورت 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  <w:r w:rsidR="00915F06"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1و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 3 ؛ </w:t>
            </w:r>
          </w:p>
          <w:p w:rsidR="00D61483" w:rsidRDefault="00915F0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رادیولوژی دندان ، فک و صورت نظری  1 و2 ؛ </w:t>
            </w:r>
          </w:p>
          <w:p w:rsidR="00D61483" w:rsidRDefault="00915F0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>بیماریهای دهان و فک و صورت عملی 2 ؛</w:t>
            </w:r>
          </w:p>
          <w:p w:rsidR="00D61483" w:rsidRDefault="00915F0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>مبانی نور و لیزر  ؛</w:t>
            </w:r>
          </w:p>
          <w:p w:rsidR="00D61483" w:rsidRDefault="00915F0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 سلامت دهان و دندانپزشکی اجتماعی عملی2 ؛</w:t>
            </w:r>
          </w:p>
          <w:p w:rsidR="00D61483" w:rsidRDefault="00915F0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دندانپزشکی ترمیمی عملی1 ؛ </w:t>
            </w:r>
          </w:p>
          <w:p w:rsidR="00D61483" w:rsidRDefault="00915F0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دندانپزشکی ترمیمی نظری 2 </w:t>
            </w:r>
          </w:p>
          <w:p w:rsidR="001D7971" w:rsidRPr="00915F06" w:rsidRDefault="00915F06" w:rsidP="00D61483">
            <w:pPr>
              <w:tabs>
                <w:tab w:val="left" w:pos="1782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15F06">
              <w:rPr>
                <w:rFonts w:cs="B Nazanin" w:hint="cs"/>
                <w:b/>
                <w:bCs/>
                <w:rtl/>
                <w:lang w:bidi="fa-IR"/>
              </w:rPr>
              <w:t xml:space="preserve">تصویب شدند و بزودی در سایت </w:t>
            </w:r>
            <w:r w:rsidRPr="00915F06">
              <w:rPr>
                <w:rFonts w:cs="B Nazanin"/>
                <w:b/>
                <w:bCs/>
                <w:lang w:bidi="fa-IR"/>
              </w:rPr>
              <w:t>EDO</w:t>
            </w:r>
            <w:r w:rsidR="00D614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15F06">
              <w:rPr>
                <w:rFonts w:cs="B Nazanin" w:hint="cs"/>
                <w:b/>
                <w:bCs/>
                <w:rtl/>
                <w:lang w:bidi="fa-IR"/>
              </w:rPr>
              <w:t>دانشکده بارگذاری خواهد شد.</w:t>
            </w:r>
          </w:p>
          <w:p w:rsidR="00943E45" w:rsidRDefault="00451869" w:rsidP="00D61483">
            <w:pPr>
              <w:tabs>
                <w:tab w:val="left" w:pos="1782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0A077F" w:rsidRDefault="000A077F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t>حاضرین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494BC1">
              <w:rPr>
                <w:rFonts w:cs="B Titr" w:hint="cs"/>
                <w:b/>
                <w:bCs/>
                <w:rtl/>
              </w:rPr>
              <w:t>درجلسه:</w:t>
            </w:r>
          </w:p>
          <w:p w:rsidR="000A077F" w:rsidRPr="00915F06" w:rsidRDefault="000A077F" w:rsidP="001B1DD6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>دکترناظمی،</w:t>
            </w:r>
            <w:r w:rsidR="001D65E4"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دکتر شیخی ، دکتر فرزان ،</w:t>
            </w:r>
            <w:r w:rsidR="00943E45"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>دکتر رفیعیان،</w:t>
            </w:r>
            <w:r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،دکتر مولایی،دکتر احمدی،دکتر </w:t>
            </w:r>
            <w:r w:rsidR="00451869"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>فتحی</w:t>
            </w:r>
            <w:r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،دکتر طارمی،دکترنورمحمدی</w:t>
            </w:r>
            <w:r w:rsidR="00451869"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،دکتر </w:t>
            </w:r>
            <w:r w:rsidR="001B1DD6"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>رسول زاده</w:t>
            </w:r>
          </w:p>
          <w:p w:rsidR="00F33414" w:rsidRPr="00915F06" w:rsidRDefault="00F33414" w:rsidP="000A077F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:rsidR="00D14651" w:rsidRPr="00915F06" w:rsidRDefault="00451869" w:rsidP="001D65E4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غائبین جلسه: دکتر </w:t>
            </w:r>
            <w:r w:rsidR="001B1DD6"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امانی </w:t>
            </w:r>
            <w:r w:rsidRPr="00915F0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A077F" w:rsidRDefault="000A077F" w:rsidP="000A077F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9C75A5" w:rsidRDefault="009C75A5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679A3" w:rsidRDefault="00A679A3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908BA" w:rsidRPr="0003357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0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16" w:rsidRDefault="00FD5F16" w:rsidP="002C0496">
      <w:r>
        <w:separator/>
      </w:r>
    </w:p>
  </w:endnote>
  <w:endnote w:type="continuationSeparator" w:id="0">
    <w:p w:rsidR="00FD5F16" w:rsidRDefault="00FD5F16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16" w:rsidRDefault="00FD5F16" w:rsidP="002C0496">
      <w:r>
        <w:separator/>
      </w:r>
    </w:p>
  </w:footnote>
  <w:footnote w:type="continuationSeparator" w:id="0">
    <w:p w:rsidR="00FD5F16" w:rsidRDefault="00FD5F16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56A97"/>
    <w:rsid w:val="00076C44"/>
    <w:rsid w:val="00080FB8"/>
    <w:rsid w:val="00093DB8"/>
    <w:rsid w:val="00094929"/>
    <w:rsid w:val="00097019"/>
    <w:rsid w:val="000A077F"/>
    <w:rsid w:val="000A7A5D"/>
    <w:rsid w:val="000B2B06"/>
    <w:rsid w:val="000B6106"/>
    <w:rsid w:val="000E4DF0"/>
    <w:rsid w:val="000F4272"/>
    <w:rsid w:val="000F6C43"/>
    <w:rsid w:val="0010787A"/>
    <w:rsid w:val="00122596"/>
    <w:rsid w:val="00125DE7"/>
    <w:rsid w:val="00135CEF"/>
    <w:rsid w:val="001624A7"/>
    <w:rsid w:val="00165018"/>
    <w:rsid w:val="00183DA1"/>
    <w:rsid w:val="001943E6"/>
    <w:rsid w:val="00195710"/>
    <w:rsid w:val="001B1DD6"/>
    <w:rsid w:val="001D65E4"/>
    <w:rsid w:val="001D7971"/>
    <w:rsid w:val="00203F1B"/>
    <w:rsid w:val="00214A9F"/>
    <w:rsid w:val="00220D5F"/>
    <w:rsid w:val="00222264"/>
    <w:rsid w:val="00267DC0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4E28"/>
    <w:rsid w:val="0034691B"/>
    <w:rsid w:val="0035793D"/>
    <w:rsid w:val="00357B2B"/>
    <w:rsid w:val="003738DD"/>
    <w:rsid w:val="003B48B1"/>
    <w:rsid w:val="003C2924"/>
    <w:rsid w:val="003C72B3"/>
    <w:rsid w:val="00402A44"/>
    <w:rsid w:val="00404746"/>
    <w:rsid w:val="00416B51"/>
    <w:rsid w:val="00426B8C"/>
    <w:rsid w:val="00441888"/>
    <w:rsid w:val="00451869"/>
    <w:rsid w:val="00455E97"/>
    <w:rsid w:val="0046359C"/>
    <w:rsid w:val="00464E83"/>
    <w:rsid w:val="004721EA"/>
    <w:rsid w:val="00475B32"/>
    <w:rsid w:val="00476C83"/>
    <w:rsid w:val="00484B93"/>
    <w:rsid w:val="00494BC1"/>
    <w:rsid w:val="004C6CC4"/>
    <w:rsid w:val="004E027C"/>
    <w:rsid w:val="004E20E4"/>
    <w:rsid w:val="00501733"/>
    <w:rsid w:val="00504652"/>
    <w:rsid w:val="0052568B"/>
    <w:rsid w:val="00527626"/>
    <w:rsid w:val="0052769E"/>
    <w:rsid w:val="0054435D"/>
    <w:rsid w:val="00565976"/>
    <w:rsid w:val="00584FAE"/>
    <w:rsid w:val="00592D0A"/>
    <w:rsid w:val="005975E9"/>
    <w:rsid w:val="005C71DB"/>
    <w:rsid w:val="005D28AA"/>
    <w:rsid w:val="005D5107"/>
    <w:rsid w:val="005E1A0E"/>
    <w:rsid w:val="005E239D"/>
    <w:rsid w:val="005F21C8"/>
    <w:rsid w:val="00623A52"/>
    <w:rsid w:val="00640D5B"/>
    <w:rsid w:val="00643E91"/>
    <w:rsid w:val="00646B0A"/>
    <w:rsid w:val="00674551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3D69"/>
    <w:rsid w:val="007E62FB"/>
    <w:rsid w:val="007E7418"/>
    <w:rsid w:val="007F53D2"/>
    <w:rsid w:val="00801CF6"/>
    <w:rsid w:val="00805021"/>
    <w:rsid w:val="00813A90"/>
    <w:rsid w:val="0082204F"/>
    <w:rsid w:val="00825BAE"/>
    <w:rsid w:val="00825E0D"/>
    <w:rsid w:val="0082739C"/>
    <w:rsid w:val="00834D69"/>
    <w:rsid w:val="008420FE"/>
    <w:rsid w:val="00860509"/>
    <w:rsid w:val="008619F3"/>
    <w:rsid w:val="00864D05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06CAD"/>
    <w:rsid w:val="00914927"/>
    <w:rsid w:val="00915459"/>
    <w:rsid w:val="00915F06"/>
    <w:rsid w:val="00932C47"/>
    <w:rsid w:val="00943E45"/>
    <w:rsid w:val="0095388B"/>
    <w:rsid w:val="00975DC7"/>
    <w:rsid w:val="00984644"/>
    <w:rsid w:val="0098602D"/>
    <w:rsid w:val="009B1242"/>
    <w:rsid w:val="009C36D7"/>
    <w:rsid w:val="009C6A38"/>
    <w:rsid w:val="009C75A5"/>
    <w:rsid w:val="009E3237"/>
    <w:rsid w:val="009E51F0"/>
    <w:rsid w:val="009E7B5B"/>
    <w:rsid w:val="009F2EE7"/>
    <w:rsid w:val="009F3FD4"/>
    <w:rsid w:val="00A0375D"/>
    <w:rsid w:val="00A050DC"/>
    <w:rsid w:val="00A23561"/>
    <w:rsid w:val="00A41DB3"/>
    <w:rsid w:val="00A43E5E"/>
    <w:rsid w:val="00A5295F"/>
    <w:rsid w:val="00A533F6"/>
    <w:rsid w:val="00A5548E"/>
    <w:rsid w:val="00A642A9"/>
    <w:rsid w:val="00A65BCA"/>
    <w:rsid w:val="00A679A3"/>
    <w:rsid w:val="00A72A2B"/>
    <w:rsid w:val="00A8249D"/>
    <w:rsid w:val="00A908BA"/>
    <w:rsid w:val="00AA7C38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4995"/>
    <w:rsid w:val="00B67E5E"/>
    <w:rsid w:val="00B95A26"/>
    <w:rsid w:val="00BC7D07"/>
    <w:rsid w:val="00BD297E"/>
    <w:rsid w:val="00BF72E0"/>
    <w:rsid w:val="00BF7905"/>
    <w:rsid w:val="00C03335"/>
    <w:rsid w:val="00C170E3"/>
    <w:rsid w:val="00C33D61"/>
    <w:rsid w:val="00C617D3"/>
    <w:rsid w:val="00C65C21"/>
    <w:rsid w:val="00C77CF6"/>
    <w:rsid w:val="00C81136"/>
    <w:rsid w:val="00C811C9"/>
    <w:rsid w:val="00C81484"/>
    <w:rsid w:val="00C83E48"/>
    <w:rsid w:val="00CA3D70"/>
    <w:rsid w:val="00CB1D79"/>
    <w:rsid w:val="00CB7AD7"/>
    <w:rsid w:val="00CD0611"/>
    <w:rsid w:val="00CD3C47"/>
    <w:rsid w:val="00CD77BF"/>
    <w:rsid w:val="00CE2CEB"/>
    <w:rsid w:val="00CE595A"/>
    <w:rsid w:val="00CF069A"/>
    <w:rsid w:val="00D10FC1"/>
    <w:rsid w:val="00D14651"/>
    <w:rsid w:val="00D26F7E"/>
    <w:rsid w:val="00D34E80"/>
    <w:rsid w:val="00D408B1"/>
    <w:rsid w:val="00D438E1"/>
    <w:rsid w:val="00D55FED"/>
    <w:rsid w:val="00D61483"/>
    <w:rsid w:val="00D701F2"/>
    <w:rsid w:val="00D73F22"/>
    <w:rsid w:val="00D97C4C"/>
    <w:rsid w:val="00DD4852"/>
    <w:rsid w:val="00DD79D8"/>
    <w:rsid w:val="00DD7E95"/>
    <w:rsid w:val="00DE087E"/>
    <w:rsid w:val="00DE40E4"/>
    <w:rsid w:val="00DF570A"/>
    <w:rsid w:val="00DF7617"/>
    <w:rsid w:val="00E10B37"/>
    <w:rsid w:val="00E11A79"/>
    <w:rsid w:val="00E25427"/>
    <w:rsid w:val="00E30E22"/>
    <w:rsid w:val="00E337F6"/>
    <w:rsid w:val="00E43233"/>
    <w:rsid w:val="00E47E3D"/>
    <w:rsid w:val="00E800F1"/>
    <w:rsid w:val="00E96E40"/>
    <w:rsid w:val="00EB1347"/>
    <w:rsid w:val="00EC3790"/>
    <w:rsid w:val="00ED008F"/>
    <w:rsid w:val="00EE7E26"/>
    <w:rsid w:val="00EF4195"/>
    <w:rsid w:val="00F00BE5"/>
    <w:rsid w:val="00F02335"/>
    <w:rsid w:val="00F07E8F"/>
    <w:rsid w:val="00F25C02"/>
    <w:rsid w:val="00F321DB"/>
    <w:rsid w:val="00F33414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B3223"/>
    <w:rsid w:val="00FC350C"/>
    <w:rsid w:val="00FD22CB"/>
    <w:rsid w:val="00FD40DC"/>
    <w:rsid w:val="00FD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84C97-BACA-4E74-AEB8-9DD4909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A72B-FEFB-4393-A119-B71AC287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Windows User</cp:lastModifiedBy>
  <cp:revision>2</cp:revision>
  <cp:lastPrinted>2021-01-25T05:37:00Z</cp:lastPrinted>
  <dcterms:created xsi:type="dcterms:W3CDTF">2022-10-29T08:10:00Z</dcterms:created>
  <dcterms:modified xsi:type="dcterms:W3CDTF">2022-10-29T08:10:00Z</dcterms:modified>
</cp:coreProperties>
</file>